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A" w:rsidRDefault="00CF14AA" w:rsidP="00CF14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CF14AA">
        <w:rPr>
          <w:rFonts w:ascii="Calibri" w:eastAsia="Times New Roman" w:hAnsi="Calibri" w:cs="Times New Roman"/>
          <w:b/>
          <w:sz w:val="36"/>
          <w:szCs w:val="36"/>
        </w:rPr>
        <w:t>Current References</w:t>
      </w:r>
    </w:p>
    <w:p w:rsidR="00FB1BD2" w:rsidRPr="00CF14AA" w:rsidRDefault="00FB1BD2" w:rsidP="00CF14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F14AA" w:rsidRDefault="00CF14AA" w:rsidP="002A337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A3375" w:rsidRPr="00CF14AA" w:rsidRDefault="002A3375" w:rsidP="002A337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  <w:sectPr w:rsidR="002A3375" w:rsidRPr="00CF14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80D17">
        <w:rPr>
          <w:rFonts w:eastAsia="Times New Roman" w:cs="Times New Roman"/>
          <w:b/>
          <w:sz w:val="24"/>
          <w:szCs w:val="24"/>
        </w:rPr>
        <w:lastRenderedPageBreak/>
        <w:t>MCO 4790.2</w:t>
      </w: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Default="00CF14AA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D00A2D" w:rsidRPr="00280D17" w:rsidRDefault="00D00A2D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2A3375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 w:rsidRPr="00280D17">
        <w:rPr>
          <w:rFonts w:eastAsia="Times New Roman" w:cs="Times New Roman"/>
          <w:b/>
          <w:sz w:val="24"/>
          <w:szCs w:val="24"/>
        </w:rPr>
        <w:t>ForO</w:t>
      </w:r>
      <w:proofErr w:type="spellEnd"/>
      <w:r w:rsidRPr="00280D17">
        <w:rPr>
          <w:rFonts w:eastAsia="Times New Roman" w:cs="Times New Roman"/>
          <w:b/>
          <w:sz w:val="24"/>
          <w:szCs w:val="24"/>
        </w:rPr>
        <w:t xml:space="preserve"> 4790.3B</w:t>
      </w: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17831" w:rsidRPr="00317831" w:rsidRDefault="00317831" w:rsidP="00317831">
      <w:pPr>
        <w:spacing w:after="0"/>
        <w:rPr>
          <w:b/>
          <w:sz w:val="24"/>
          <w:szCs w:val="24"/>
        </w:rPr>
      </w:pPr>
      <w:r w:rsidRPr="00317831">
        <w:rPr>
          <w:b/>
          <w:sz w:val="24"/>
          <w:szCs w:val="24"/>
        </w:rPr>
        <w:t>MCO 4400.150</w:t>
      </w:r>
    </w:p>
    <w:p w:rsidR="00CF14AA" w:rsidRPr="00280D17" w:rsidRDefault="00CF14AA" w:rsidP="0031783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31783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17831" w:rsidRDefault="00317831" w:rsidP="0031783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17831" w:rsidRDefault="00317831" w:rsidP="0031783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D70972" w:rsidP="0031783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UM 4400-125</w:t>
      </w: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280D17" w:rsidRDefault="002A3375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280D17" w:rsidRDefault="002A3375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280D17" w:rsidRDefault="00425448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MMPN</w:t>
      </w:r>
    </w:p>
    <w:p w:rsidR="002A3375" w:rsidRPr="00280D17" w:rsidRDefault="002A3375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Default="002A3375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17831" w:rsidRDefault="00317831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17831" w:rsidRDefault="00317831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17831" w:rsidRDefault="00317831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17831" w:rsidRPr="00280D17" w:rsidRDefault="00317831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A3375" w:rsidRPr="00280D17" w:rsidRDefault="002A3375" w:rsidP="00CF14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F14AA" w:rsidRPr="00280D17" w:rsidRDefault="00CF14AA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A3375" w:rsidRPr="00280D17" w:rsidRDefault="002A3375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A3375" w:rsidRPr="00280D17" w:rsidRDefault="002A3375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80D17" w:rsidRDefault="00280D17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Default="00D00A2D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Default="00D00A2D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Default="00D00A2D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Default="00D00A2D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Pr="00280D17" w:rsidRDefault="00D00A2D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2A3375" w:rsidRDefault="002A3375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D00A2D" w:rsidRDefault="00D00A2D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317831" w:rsidRDefault="00317831" w:rsidP="00CF14AA">
      <w:pPr>
        <w:spacing w:after="0" w:line="240" w:lineRule="auto"/>
        <w:rPr>
          <w:rFonts w:eastAsia="Times New Roman" w:cs="Courier"/>
          <w:sz w:val="24"/>
          <w:szCs w:val="24"/>
        </w:rPr>
      </w:pPr>
    </w:p>
    <w:p w:rsidR="00CF14AA" w:rsidRPr="00280D17" w:rsidRDefault="002A3375" w:rsidP="00CF14A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0D17">
        <w:rPr>
          <w:rFonts w:eastAsia="Times New Roman" w:cs="Times New Roman"/>
          <w:sz w:val="24"/>
          <w:szCs w:val="24"/>
        </w:rPr>
        <w:lastRenderedPageBreak/>
        <w:t>Field Level Maintenance Management Policy (FLMMP) outlines basic maintenance management procedures</w:t>
      </w:r>
      <w:r w:rsidR="00CF14AA" w:rsidRPr="00280D17">
        <w:rPr>
          <w:rFonts w:eastAsia="Times New Roman" w:cs="Times New Roman"/>
          <w:sz w:val="24"/>
          <w:szCs w:val="24"/>
        </w:rPr>
        <w:t xml:space="preserve"> to include </w:t>
      </w:r>
      <w:r w:rsidR="008D2179">
        <w:rPr>
          <w:rFonts w:eastAsia="Times New Roman" w:cs="Times New Roman"/>
          <w:sz w:val="24"/>
          <w:szCs w:val="24"/>
        </w:rPr>
        <w:t>layette</w:t>
      </w:r>
      <w:r w:rsidR="002B08E4">
        <w:rPr>
          <w:rFonts w:eastAsia="Times New Roman" w:cs="Times New Roman"/>
          <w:sz w:val="24"/>
          <w:szCs w:val="24"/>
        </w:rPr>
        <w:t>s/DSI</w:t>
      </w:r>
      <w:r w:rsidRPr="00280D17">
        <w:rPr>
          <w:rFonts w:eastAsia="Times New Roman" w:cs="Times New Roman"/>
          <w:sz w:val="24"/>
          <w:szCs w:val="24"/>
        </w:rPr>
        <w:t xml:space="preserve"> </w:t>
      </w:r>
      <w:r w:rsidR="002B08E4">
        <w:rPr>
          <w:rFonts w:eastAsia="Times New Roman" w:cs="Times New Roman"/>
          <w:sz w:val="24"/>
          <w:szCs w:val="24"/>
        </w:rPr>
        <w:t>control</w:t>
      </w:r>
      <w:r w:rsidR="00CF14AA" w:rsidRPr="00280D17">
        <w:rPr>
          <w:rFonts w:eastAsia="Times New Roman" w:cs="Times New Roman"/>
          <w:sz w:val="24"/>
          <w:szCs w:val="24"/>
        </w:rPr>
        <w:t xml:space="preserve"> </w:t>
      </w:r>
      <w:r w:rsidR="00CF14AA" w:rsidRPr="00280D17">
        <w:rPr>
          <w:rFonts w:eastAsia="Times New Roman" w:cs="Times New Roman"/>
          <w:i/>
          <w:sz w:val="24"/>
          <w:szCs w:val="24"/>
        </w:rPr>
        <w:t>(</w:t>
      </w:r>
      <w:proofErr w:type="spellStart"/>
      <w:r w:rsidR="00CF14AA" w:rsidRPr="00280D17">
        <w:rPr>
          <w:rFonts w:eastAsia="Times New Roman" w:cs="Times New Roman"/>
          <w:i/>
          <w:sz w:val="24"/>
          <w:szCs w:val="24"/>
        </w:rPr>
        <w:t>ch</w:t>
      </w:r>
      <w:proofErr w:type="spellEnd"/>
      <w:r w:rsidR="00CF14AA" w:rsidRPr="00280D17">
        <w:rPr>
          <w:rFonts w:eastAsia="Times New Roman" w:cs="Times New Roman"/>
          <w:i/>
          <w:sz w:val="24"/>
          <w:szCs w:val="24"/>
        </w:rPr>
        <w:t xml:space="preserve"> </w:t>
      </w:r>
      <w:r w:rsidR="0080522A">
        <w:rPr>
          <w:rFonts w:eastAsia="Times New Roman" w:cs="Times New Roman"/>
          <w:i/>
          <w:sz w:val="24"/>
          <w:szCs w:val="24"/>
        </w:rPr>
        <w:t>1</w:t>
      </w:r>
      <w:r w:rsidR="00CF14AA" w:rsidRPr="00280D17">
        <w:rPr>
          <w:rFonts w:eastAsia="Times New Roman" w:cs="Times New Roman"/>
          <w:i/>
          <w:sz w:val="24"/>
          <w:szCs w:val="24"/>
        </w:rPr>
        <w:t xml:space="preserve">, </w:t>
      </w:r>
      <w:r w:rsidRPr="00280D17">
        <w:rPr>
          <w:rFonts w:eastAsia="Times New Roman" w:cs="Times New Roman"/>
          <w:i/>
          <w:sz w:val="24"/>
          <w:szCs w:val="24"/>
        </w:rPr>
        <w:t xml:space="preserve">section </w:t>
      </w:r>
      <w:r w:rsidR="00D00A2D">
        <w:rPr>
          <w:rFonts w:eastAsia="Times New Roman" w:cs="Times New Roman"/>
          <w:i/>
          <w:sz w:val="24"/>
          <w:szCs w:val="24"/>
        </w:rPr>
        <w:t>4</w:t>
      </w:r>
      <w:r w:rsidR="00CF14AA" w:rsidRPr="00280D17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CF14AA" w:rsidRPr="00280D17">
        <w:rPr>
          <w:rFonts w:eastAsia="Times New Roman" w:cs="Times New Roman"/>
          <w:i/>
          <w:sz w:val="24"/>
          <w:szCs w:val="24"/>
        </w:rPr>
        <w:t>pgs</w:t>
      </w:r>
      <w:proofErr w:type="spellEnd"/>
      <w:proofErr w:type="gramEnd"/>
      <w:r w:rsidR="00CF14AA" w:rsidRPr="00280D17">
        <w:rPr>
          <w:rFonts w:eastAsia="Times New Roman" w:cs="Times New Roman"/>
          <w:i/>
          <w:sz w:val="24"/>
          <w:szCs w:val="24"/>
        </w:rPr>
        <w:t xml:space="preserve"> </w:t>
      </w:r>
      <w:r w:rsidR="0080522A">
        <w:rPr>
          <w:rFonts w:eastAsia="Times New Roman" w:cs="Times New Roman"/>
          <w:i/>
          <w:sz w:val="24"/>
          <w:szCs w:val="24"/>
        </w:rPr>
        <w:t>1-8</w:t>
      </w:r>
      <w:r w:rsidR="00CF14AA" w:rsidRPr="00280D17">
        <w:rPr>
          <w:rFonts w:eastAsia="Times New Roman" w:cs="Times New Roman"/>
          <w:i/>
          <w:sz w:val="24"/>
          <w:szCs w:val="24"/>
        </w:rPr>
        <w:t xml:space="preserve"> to </w:t>
      </w:r>
      <w:r w:rsidR="0080522A">
        <w:rPr>
          <w:rFonts w:eastAsia="Times New Roman" w:cs="Times New Roman"/>
          <w:i/>
          <w:sz w:val="24"/>
          <w:szCs w:val="24"/>
        </w:rPr>
        <w:t xml:space="preserve">1-11 and </w:t>
      </w:r>
      <w:proofErr w:type="spellStart"/>
      <w:r w:rsidR="0080522A">
        <w:rPr>
          <w:rFonts w:eastAsia="Times New Roman" w:cs="Times New Roman"/>
          <w:i/>
          <w:sz w:val="24"/>
          <w:szCs w:val="24"/>
        </w:rPr>
        <w:t>ch</w:t>
      </w:r>
      <w:proofErr w:type="spellEnd"/>
      <w:r w:rsidR="0080522A">
        <w:rPr>
          <w:rFonts w:eastAsia="Times New Roman" w:cs="Times New Roman"/>
          <w:i/>
          <w:sz w:val="24"/>
          <w:szCs w:val="24"/>
        </w:rPr>
        <w:t xml:space="preserve"> 3, sub-section 4, </w:t>
      </w:r>
      <w:proofErr w:type="spellStart"/>
      <w:r w:rsidR="0080522A">
        <w:rPr>
          <w:rFonts w:eastAsia="Times New Roman" w:cs="Times New Roman"/>
          <w:i/>
          <w:sz w:val="24"/>
          <w:szCs w:val="24"/>
        </w:rPr>
        <w:t>pg</w:t>
      </w:r>
      <w:proofErr w:type="spellEnd"/>
      <w:r w:rsidR="0080522A">
        <w:rPr>
          <w:rFonts w:eastAsia="Times New Roman" w:cs="Times New Roman"/>
          <w:i/>
          <w:sz w:val="24"/>
          <w:szCs w:val="24"/>
        </w:rPr>
        <w:t xml:space="preserve"> 3-15</w:t>
      </w:r>
      <w:r w:rsidR="00CF14AA" w:rsidRPr="00280D17">
        <w:rPr>
          <w:rFonts w:eastAsia="Times New Roman" w:cs="Times New Roman"/>
          <w:i/>
          <w:sz w:val="24"/>
          <w:szCs w:val="24"/>
        </w:rPr>
        <w:t>)</w:t>
      </w: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0A2D" w:rsidRPr="00D00A2D" w:rsidRDefault="00CF14AA" w:rsidP="00CF14AA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280D17">
        <w:rPr>
          <w:rFonts w:eastAsia="Times New Roman" w:cs="Times New Roman"/>
          <w:sz w:val="24"/>
          <w:szCs w:val="24"/>
        </w:rPr>
        <w:t>A focused version of MCO 4790.2</w:t>
      </w:r>
      <w:r w:rsidR="002A3375" w:rsidRPr="00280D17">
        <w:rPr>
          <w:rFonts w:eastAsia="Times New Roman" w:cs="Times New Roman"/>
          <w:sz w:val="24"/>
          <w:szCs w:val="24"/>
        </w:rPr>
        <w:t xml:space="preserve"> used to establish s</w:t>
      </w:r>
      <w:r w:rsidRPr="00280D17">
        <w:rPr>
          <w:rFonts w:eastAsia="Times New Roman" w:cs="Times New Roman"/>
          <w:sz w:val="24"/>
          <w:szCs w:val="24"/>
        </w:rPr>
        <w:t xml:space="preserve">tandard </w:t>
      </w:r>
      <w:r w:rsidR="002A3375" w:rsidRPr="00280D17">
        <w:rPr>
          <w:rFonts w:eastAsia="Times New Roman" w:cs="Times New Roman"/>
          <w:sz w:val="24"/>
          <w:szCs w:val="24"/>
        </w:rPr>
        <w:t>o</w:t>
      </w:r>
      <w:r w:rsidRPr="00280D17">
        <w:rPr>
          <w:rFonts w:eastAsia="Times New Roman" w:cs="Times New Roman"/>
          <w:sz w:val="24"/>
          <w:szCs w:val="24"/>
        </w:rPr>
        <w:t xml:space="preserve">perating </w:t>
      </w:r>
      <w:r w:rsidR="002A3375" w:rsidRPr="00280D17">
        <w:rPr>
          <w:rFonts w:eastAsia="Times New Roman" w:cs="Times New Roman"/>
          <w:sz w:val="24"/>
          <w:szCs w:val="24"/>
        </w:rPr>
        <w:t>p</w:t>
      </w:r>
      <w:r w:rsidRPr="00280D17">
        <w:rPr>
          <w:rFonts w:eastAsia="Times New Roman" w:cs="Times New Roman"/>
          <w:sz w:val="24"/>
          <w:szCs w:val="24"/>
        </w:rPr>
        <w:t xml:space="preserve">rocedures for </w:t>
      </w:r>
      <w:r w:rsidR="002A3375" w:rsidRPr="00280D17">
        <w:rPr>
          <w:rFonts w:eastAsia="Times New Roman" w:cs="Times New Roman"/>
          <w:sz w:val="24"/>
          <w:szCs w:val="24"/>
        </w:rPr>
        <w:t xml:space="preserve">maintenance management including </w:t>
      </w:r>
      <w:r w:rsidR="002B08E4">
        <w:rPr>
          <w:rFonts w:eastAsia="Times New Roman" w:cs="Times New Roman"/>
          <w:sz w:val="24"/>
          <w:szCs w:val="24"/>
        </w:rPr>
        <w:t>layettes/DSI</w:t>
      </w:r>
      <w:r w:rsidR="00D00A2D">
        <w:rPr>
          <w:rFonts w:eastAsia="Times New Roman" w:cs="Times New Roman"/>
          <w:sz w:val="24"/>
          <w:szCs w:val="24"/>
        </w:rPr>
        <w:t xml:space="preserve"> </w:t>
      </w:r>
      <w:r w:rsidR="002B08E4">
        <w:rPr>
          <w:rFonts w:eastAsia="Times New Roman" w:cs="Times New Roman"/>
          <w:sz w:val="24"/>
          <w:szCs w:val="24"/>
        </w:rPr>
        <w:t>control</w:t>
      </w:r>
      <w:r w:rsidR="002A3375" w:rsidRPr="00280D17">
        <w:rPr>
          <w:rFonts w:eastAsia="Times New Roman" w:cs="Times New Roman"/>
          <w:sz w:val="24"/>
          <w:szCs w:val="24"/>
        </w:rPr>
        <w:t xml:space="preserve"> by Marine Forces Reserve (MARFORRES)</w:t>
      </w:r>
      <w:r w:rsidRPr="00280D17">
        <w:rPr>
          <w:rFonts w:eastAsia="Times New Roman" w:cs="Times New Roman"/>
          <w:sz w:val="24"/>
          <w:szCs w:val="24"/>
        </w:rPr>
        <w:t xml:space="preserve">. </w:t>
      </w:r>
      <w:r w:rsidRPr="00280D17">
        <w:rPr>
          <w:rFonts w:eastAsia="Times New Roman" w:cs="Times New Roman"/>
          <w:i/>
          <w:sz w:val="24"/>
          <w:szCs w:val="24"/>
        </w:rPr>
        <w:t>(</w:t>
      </w:r>
      <w:proofErr w:type="spellStart"/>
      <w:proofErr w:type="gramStart"/>
      <w:r w:rsidRPr="00280D17">
        <w:rPr>
          <w:rFonts w:eastAsia="Times New Roman" w:cs="Times New Roman"/>
          <w:i/>
          <w:sz w:val="24"/>
          <w:szCs w:val="24"/>
        </w:rPr>
        <w:t>ch</w:t>
      </w:r>
      <w:proofErr w:type="spellEnd"/>
      <w:proofErr w:type="gramEnd"/>
      <w:r w:rsidRPr="00280D17">
        <w:rPr>
          <w:rFonts w:eastAsia="Times New Roman" w:cs="Times New Roman"/>
          <w:i/>
          <w:sz w:val="24"/>
          <w:szCs w:val="24"/>
        </w:rPr>
        <w:t xml:space="preserve"> </w:t>
      </w:r>
      <w:r w:rsidR="002B08E4">
        <w:rPr>
          <w:rFonts w:eastAsia="Times New Roman" w:cs="Times New Roman"/>
          <w:i/>
          <w:sz w:val="24"/>
          <w:szCs w:val="24"/>
        </w:rPr>
        <w:t>3</w:t>
      </w:r>
      <w:r w:rsidRPr="00280D17">
        <w:rPr>
          <w:rFonts w:eastAsia="Times New Roman" w:cs="Times New Roman"/>
          <w:i/>
          <w:sz w:val="24"/>
          <w:szCs w:val="24"/>
        </w:rPr>
        <w:t>,</w:t>
      </w:r>
      <w:r w:rsidR="00D00A2D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D00A2D">
        <w:rPr>
          <w:rFonts w:eastAsia="Times New Roman" w:cs="Times New Roman"/>
          <w:i/>
          <w:sz w:val="24"/>
          <w:szCs w:val="24"/>
        </w:rPr>
        <w:t>pg</w:t>
      </w:r>
      <w:r w:rsidR="002B08E4">
        <w:rPr>
          <w:rFonts w:eastAsia="Times New Roman" w:cs="Times New Roman"/>
          <w:i/>
          <w:sz w:val="24"/>
          <w:szCs w:val="24"/>
        </w:rPr>
        <w:t>s</w:t>
      </w:r>
      <w:proofErr w:type="spellEnd"/>
      <w:r w:rsidRPr="00280D17">
        <w:rPr>
          <w:rFonts w:eastAsia="Times New Roman" w:cs="Times New Roman"/>
          <w:i/>
          <w:sz w:val="24"/>
          <w:szCs w:val="24"/>
        </w:rPr>
        <w:t xml:space="preserve"> </w:t>
      </w:r>
      <w:r w:rsidR="002B08E4">
        <w:rPr>
          <w:rFonts w:eastAsia="Times New Roman" w:cs="Times New Roman"/>
          <w:i/>
          <w:sz w:val="24"/>
          <w:szCs w:val="24"/>
        </w:rPr>
        <w:t>3-1 to 3-2</w:t>
      </w:r>
      <w:r w:rsidR="00D00A2D">
        <w:rPr>
          <w:rFonts w:eastAsia="Times New Roman" w:cs="Times New Roman"/>
          <w:i/>
          <w:sz w:val="24"/>
          <w:szCs w:val="24"/>
        </w:rPr>
        <w:t>)</w:t>
      </w:r>
    </w:p>
    <w:p w:rsidR="00CF14AA" w:rsidRPr="00280D17" w:rsidRDefault="00CF14AA" w:rsidP="00CF14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A3375" w:rsidRPr="00317831" w:rsidRDefault="008A7C38" w:rsidP="00317831">
      <w:pPr>
        <w:rPr>
          <w:sz w:val="24"/>
          <w:szCs w:val="24"/>
        </w:rPr>
      </w:pPr>
      <w:r>
        <w:rPr>
          <w:sz w:val="24"/>
          <w:szCs w:val="24"/>
        </w:rPr>
        <w:t>The c</w:t>
      </w:r>
      <w:r w:rsidR="00317831" w:rsidRPr="00317831">
        <w:rPr>
          <w:sz w:val="24"/>
          <w:szCs w:val="24"/>
        </w:rPr>
        <w:t>onsumer-level supply policy that outlines basic maintenance management procedures in relation to Demand Supported Items (DSI) contr</w:t>
      </w:r>
      <w:bookmarkStart w:id="0" w:name="_GoBack"/>
      <w:bookmarkEnd w:id="0"/>
      <w:r w:rsidR="00317831" w:rsidRPr="00317831">
        <w:rPr>
          <w:sz w:val="24"/>
          <w:szCs w:val="24"/>
        </w:rPr>
        <w:t xml:space="preserve">ol procedures.  </w:t>
      </w:r>
      <w:r w:rsidR="00317831" w:rsidRPr="00317831">
        <w:rPr>
          <w:i/>
          <w:sz w:val="24"/>
          <w:szCs w:val="24"/>
        </w:rPr>
        <w:t>(</w:t>
      </w:r>
      <w:proofErr w:type="spellStart"/>
      <w:proofErr w:type="gramStart"/>
      <w:r w:rsidR="00317831" w:rsidRPr="00317831">
        <w:rPr>
          <w:i/>
          <w:sz w:val="24"/>
          <w:szCs w:val="24"/>
        </w:rPr>
        <w:t>ch</w:t>
      </w:r>
      <w:proofErr w:type="spellEnd"/>
      <w:proofErr w:type="gramEnd"/>
      <w:r w:rsidR="00317831" w:rsidRPr="00317831">
        <w:rPr>
          <w:i/>
          <w:sz w:val="24"/>
          <w:szCs w:val="24"/>
        </w:rPr>
        <w:t xml:space="preserve"> 2, para 16, </w:t>
      </w:r>
      <w:proofErr w:type="spellStart"/>
      <w:r w:rsidR="00317831" w:rsidRPr="00317831">
        <w:rPr>
          <w:i/>
          <w:sz w:val="24"/>
          <w:szCs w:val="24"/>
        </w:rPr>
        <w:t>pgs</w:t>
      </w:r>
      <w:proofErr w:type="spellEnd"/>
      <w:r w:rsidR="00317831" w:rsidRPr="00317831">
        <w:rPr>
          <w:i/>
          <w:sz w:val="24"/>
          <w:szCs w:val="24"/>
        </w:rPr>
        <w:t xml:space="preserve"> 2-27 to 2-29)</w:t>
      </w:r>
    </w:p>
    <w:p w:rsidR="00D70972" w:rsidRDefault="00D70972" w:rsidP="00280D17">
      <w:pPr>
        <w:pStyle w:val="Default"/>
        <w:rPr>
          <w:rFonts w:asciiTheme="minorHAnsi" w:hAnsiTheme="minorHAnsi"/>
        </w:rPr>
      </w:pPr>
      <w:r w:rsidRPr="00D70972">
        <w:rPr>
          <w:rFonts w:asciiTheme="minorHAnsi" w:hAnsiTheme="minorHAnsi" w:cs="Courier New"/>
        </w:rPr>
        <w:t>R</w:t>
      </w:r>
      <w:r>
        <w:rPr>
          <w:rFonts w:asciiTheme="minorHAnsi" w:hAnsiTheme="minorHAnsi" w:cs="Courier New"/>
        </w:rPr>
        <w:t>etail</w:t>
      </w:r>
      <w:r w:rsidRPr="00D70972">
        <w:rPr>
          <w:rFonts w:asciiTheme="minorHAnsi" w:hAnsiTheme="minorHAnsi" w:cs="Courier New"/>
        </w:rPr>
        <w:t xml:space="preserve"> S</w:t>
      </w:r>
      <w:r>
        <w:rPr>
          <w:rFonts w:asciiTheme="minorHAnsi" w:hAnsiTheme="minorHAnsi" w:cs="Courier New"/>
        </w:rPr>
        <w:t>upply</w:t>
      </w:r>
      <w:r w:rsidRPr="00D70972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>and</w:t>
      </w:r>
      <w:r w:rsidRPr="00D70972">
        <w:rPr>
          <w:rFonts w:asciiTheme="minorHAnsi" w:hAnsiTheme="minorHAnsi" w:cs="Courier New"/>
        </w:rPr>
        <w:t xml:space="preserve"> M</w:t>
      </w:r>
      <w:r>
        <w:rPr>
          <w:rFonts w:asciiTheme="minorHAnsi" w:hAnsiTheme="minorHAnsi" w:cs="Courier New"/>
        </w:rPr>
        <w:t xml:space="preserve">aintenance </w:t>
      </w:r>
      <w:r w:rsidRPr="00D70972">
        <w:rPr>
          <w:rFonts w:asciiTheme="minorHAnsi" w:hAnsiTheme="minorHAnsi" w:cs="Courier New"/>
        </w:rPr>
        <w:t>E</w:t>
      </w:r>
      <w:r>
        <w:rPr>
          <w:rFonts w:asciiTheme="minorHAnsi" w:hAnsiTheme="minorHAnsi" w:cs="Courier New"/>
        </w:rPr>
        <w:t xml:space="preserve">xecution </w:t>
      </w:r>
      <w:r w:rsidRPr="00D70972">
        <w:rPr>
          <w:rFonts w:asciiTheme="minorHAnsi" w:hAnsiTheme="minorHAnsi" w:cs="Courier New"/>
        </w:rPr>
        <w:t>P</w:t>
      </w:r>
      <w:r>
        <w:rPr>
          <w:rFonts w:asciiTheme="minorHAnsi" w:hAnsiTheme="minorHAnsi" w:cs="Courier New"/>
        </w:rPr>
        <w:t>rocedures</w:t>
      </w:r>
      <w:r w:rsidRPr="00D70972">
        <w:rPr>
          <w:rFonts w:asciiTheme="minorHAnsi" w:hAnsiTheme="minorHAnsi"/>
        </w:rPr>
        <w:t>, or the GCSS-MC User’s Manual for short. Any information you need to open/close service requests.</w:t>
      </w:r>
      <w:r w:rsidR="00D00A2D">
        <w:rPr>
          <w:rFonts w:asciiTheme="minorHAnsi" w:hAnsiTheme="minorHAnsi"/>
        </w:rPr>
        <w:t xml:space="preserve"> </w:t>
      </w:r>
    </w:p>
    <w:p w:rsidR="00425448" w:rsidRDefault="00425448" w:rsidP="00280D17">
      <w:pPr>
        <w:pStyle w:val="Default"/>
        <w:rPr>
          <w:rFonts w:asciiTheme="minorHAnsi" w:hAnsiTheme="minorHAnsi"/>
        </w:rPr>
      </w:pPr>
    </w:p>
    <w:p w:rsidR="00425448" w:rsidRPr="00425448" w:rsidRDefault="00425448" w:rsidP="00280D17">
      <w:pPr>
        <w:pStyle w:val="Default"/>
        <w:rPr>
          <w:rFonts w:asciiTheme="minorHAnsi" w:hAnsiTheme="minorHAnsi"/>
        </w:rPr>
        <w:sectPr w:rsidR="00425448" w:rsidRPr="00425448" w:rsidSect="006756A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2400" w:space="720"/>
            <w:col w:w="5520"/>
          </w:cols>
          <w:docGrid w:linePitch="360"/>
        </w:sectPr>
      </w:pPr>
      <w:r w:rsidRPr="00425448">
        <w:rPr>
          <w:rFonts w:asciiTheme="minorHAnsi" w:hAnsiTheme="minorHAnsi" w:cs="TimesNewRoman,Bold"/>
          <w:bCs/>
        </w:rPr>
        <w:t>Maintenance Management Policy Notices released by the Commanding Officer provide additional guidance to maintenance activities already referenced in the unit MMSOP. See Regimental Po</w:t>
      </w:r>
      <w:r w:rsidR="008A7C38">
        <w:rPr>
          <w:rFonts w:asciiTheme="minorHAnsi" w:hAnsiTheme="minorHAnsi" w:cs="TimesNewRoman,Bold"/>
          <w:bCs/>
        </w:rPr>
        <w:t xml:space="preserve">licy Letter 2-16 in section library for commodity </w:t>
      </w:r>
      <w:r w:rsidRPr="00425448">
        <w:rPr>
          <w:rFonts w:asciiTheme="minorHAnsi" w:hAnsiTheme="minorHAnsi" w:cs="TimesNewRoman,Bold"/>
          <w:bCs/>
        </w:rPr>
        <w:t>applicability.</w:t>
      </w:r>
    </w:p>
    <w:p w:rsidR="00A60BDB" w:rsidRPr="00CF14AA" w:rsidRDefault="00A60BDB" w:rsidP="00CF14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"/>
          <w:sz w:val="24"/>
          <w:szCs w:val="24"/>
        </w:rPr>
      </w:pPr>
    </w:p>
    <w:sectPr w:rsidR="00A60BDB" w:rsidRPr="00CF14AA" w:rsidSect="009C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F3" w:rsidRDefault="00E238F3" w:rsidP="005D25CB">
      <w:pPr>
        <w:spacing w:after="0" w:line="240" w:lineRule="auto"/>
      </w:pPr>
      <w:r>
        <w:separator/>
      </w:r>
    </w:p>
  </w:endnote>
  <w:endnote w:type="continuationSeparator" w:id="0">
    <w:p w:rsidR="00E238F3" w:rsidRDefault="00E238F3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F3" w:rsidRDefault="00E238F3" w:rsidP="005D25CB">
      <w:pPr>
        <w:spacing w:after="0" w:line="240" w:lineRule="auto"/>
      </w:pPr>
      <w:r>
        <w:separator/>
      </w:r>
    </w:p>
  </w:footnote>
  <w:footnote w:type="continuationSeparator" w:id="0">
    <w:p w:rsidR="00E238F3" w:rsidRDefault="00E238F3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E238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6" o:spid="_x0000_s2050" type="#_x0000_t75" style="position:absolute;margin-left:0;margin-top:0;width:6in;height:540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E238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7" o:spid="_x0000_s2051" type="#_x0000_t75" style="position:absolute;margin-left:0;margin-top:0;width:6in;height:540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E238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5" o:spid="_x0000_s2049" type="#_x0000_t75" style="position:absolute;margin-left:0;margin-top:0;width:6in;height:540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7095C"/>
    <w:multiLevelType w:val="hybridMultilevel"/>
    <w:tmpl w:val="D4EE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A4361"/>
    <w:rsid w:val="000A6980"/>
    <w:rsid w:val="000D1F33"/>
    <w:rsid w:val="001006C7"/>
    <w:rsid w:val="0013225E"/>
    <w:rsid w:val="0015077D"/>
    <w:rsid w:val="00180B42"/>
    <w:rsid w:val="001B188C"/>
    <w:rsid w:val="00280D17"/>
    <w:rsid w:val="002A3375"/>
    <w:rsid w:val="002B08E4"/>
    <w:rsid w:val="002E213C"/>
    <w:rsid w:val="003054ED"/>
    <w:rsid w:val="003062E4"/>
    <w:rsid w:val="00317831"/>
    <w:rsid w:val="00362E6F"/>
    <w:rsid w:val="00410122"/>
    <w:rsid w:val="00425448"/>
    <w:rsid w:val="004765B4"/>
    <w:rsid w:val="004B2D66"/>
    <w:rsid w:val="005D25CB"/>
    <w:rsid w:val="005E2AD1"/>
    <w:rsid w:val="0060105D"/>
    <w:rsid w:val="0065111F"/>
    <w:rsid w:val="006B3C93"/>
    <w:rsid w:val="006F6249"/>
    <w:rsid w:val="007277A7"/>
    <w:rsid w:val="007D362F"/>
    <w:rsid w:val="007E5A46"/>
    <w:rsid w:val="0080522A"/>
    <w:rsid w:val="008678A6"/>
    <w:rsid w:val="008A3226"/>
    <w:rsid w:val="008A7C38"/>
    <w:rsid w:val="008C527B"/>
    <w:rsid w:val="008D05E1"/>
    <w:rsid w:val="008D2179"/>
    <w:rsid w:val="00926676"/>
    <w:rsid w:val="00970BBA"/>
    <w:rsid w:val="009B2C6F"/>
    <w:rsid w:val="009C4124"/>
    <w:rsid w:val="009E2464"/>
    <w:rsid w:val="00A07D48"/>
    <w:rsid w:val="00A60BDB"/>
    <w:rsid w:val="00A67EAD"/>
    <w:rsid w:val="00A75ABA"/>
    <w:rsid w:val="00AD6DEC"/>
    <w:rsid w:val="00AF2256"/>
    <w:rsid w:val="00B35BC6"/>
    <w:rsid w:val="00B52C8B"/>
    <w:rsid w:val="00B56680"/>
    <w:rsid w:val="00B76A10"/>
    <w:rsid w:val="00B80969"/>
    <w:rsid w:val="00C177FA"/>
    <w:rsid w:val="00C249D6"/>
    <w:rsid w:val="00C46F47"/>
    <w:rsid w:val="00CA1B40"/>
    <w:rsid w:val="00CF14AA"/>
    <w:rsid w:val="00CF5A49"/>
    <w:rsid w:val="00D00A2D"/>
    <w:rsid w:val="00D043E0"/>
    <w:rsid w:val="00D3438F"/>
    <w:rsid w:val="00D65D93"/>
    <w:rsid w:val="00D70972"/>
    <w:rsid w:val="00E238F3"/>
    <w:rsid w:val="00E416C7"/>
    <w:rsid w:val="00EF16E9"/>
    <w:rsid w:val="00FB1BD2"/>
    <w:rsid w:val="00FB7F54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0DDB-6D7C-4F2B-9B73-49CFE914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7</cp:revision>
  <cp:lastPrinted>2012-10-03T23:25:00Z</cp:lastPrinted>
  <dcterms:created xsi:type="dcterms:W3CDTF">2016-04-03T18:27:00Z</dcterms:created>
  <dcterms:modified xsi:type="dcterms:W3CDTF">2016-04-05T17:20:00Z</dcterms:modified>
</cp:coreProperties>
</file>